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ahoma" w:hAnsi="Tahoma" w:cs="Tahoma"/>
          <w:b/>
          <w:bCs/>
          <w:sz w:val="32"/>
          <w:szCs w:val="32"/>
        </w:rPr>
        <w:t>新增合格合作商名录</w:t>
      </w:r>
      <w:r>
        <w:rPr>
          <w:rFonts w:ascii="Tahoma" w:hAnsi="Tahoma" w:cs="Tahoma"/>
          <w:b/>
          <w:bCs/>
          <w:sz w:val="32"/>
          <w:szCs w:val="32"/>
        </w:rPr>
        <w:t>入围</w:t>
      </w:r>
      <w:r>
        <w:rPr>
          <w:rFonts w:hint="eastAsia" w:ascii="Tahoma" w:hAnsi="Tahoma" w:cs="Tahoma"/>
          <w:b/>
          <w:bCs/>
          <w:sz w:val="32"/>
          <w:szCs w:val="32"/>
        </w:rPr>
        <w:t>名单</w:t>
      </w:r>
    </w:p>
    <w:tbl>
      <w:tblPr>
        <w:tblStyle w:val="4"/>
        <w:tblpPr w:leftFromText="180" w:rightFromText="180" w:vertAnchor="text" w:horzAnchor="page" w:tblpX="1346" w:tblpY="116"/>
        <w:tblOverlap w:val="never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1843"/>
        <w:gridCol w:w="45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供方名称　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资质情况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浙江信宇科技有限公司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甲测资字3300426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测绘与地理信息系统工程、工程测量、规划设计、编研及咨询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浙江省台州城建设计研究院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建筑行业乙级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建筑设计、规划设计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台州天道工程咨询有限公司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工程管理服务、工程勘察设计、规划管理、防洪除涝设施管理等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杭州信宇工程勘测规划设计有限公司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丙测资字3322732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工程测量、地籍测绘、不动产测绘、管线测量、数字化测图、工程项目管理、测绘信息咨询等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青海省第三地质勘察院   (台州办事处)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乙测资字6310155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地质勘察、地质灾害勘查及防治技术支撑服务等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台州圣大影视文化有限公司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影视节目制作，航拍服务，摄影服务等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台州仕嘉环境艺术设计有限公司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</w:t>
            </w:r>
          </w:p>
        </w:tc>
        <w:tc>
          <w:tcPr>
            <w:tcW w:w="4536" w:type="dxa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住宅区规划设计、风景园林工程设计、室内装饰工程设计、建筑设计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浙江禹贡信息科技有限公司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电子与智能化专业贰级、信息系统肆级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网络技术、网络系统技术咨询、水利水电工程等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浙江丰茂盛业建设有限公司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施工总承包壹级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水利水电工程、桥梁工程、市政公用工程、矿山工程、房屋建筑工程、园林绿化等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浙江知水信息技术有限公司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软件和信息技术服务、软件销售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浙江昊信工程咨询有限公司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水利工程设计、咨询、工程监理、信息技术咨询、测绘服务等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宁波弘泰水利信息科技有限公司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电子与智能化贰级、乙测资字、咨询乙级、信息系统集成叁级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水利信息化、水利防洪减灾产品软件开发、地理信息系统、水利信息系统集成、水利水电工程等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浙江泰和土地勘测规划有限公司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乙测资字3311884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土地勘测规划设计、编制、咨询，工程测量等</w:t>
            </w:r>
          </w:p>
        </w:tc>
      </w:tr>
    </w:tbl>
    <w:p>
      <w:pPr>
        <w:pStyle w:val="6"/>
        <w:widowControl/>
        <w:ind w:firstLine="0" w:firstLineChars="0"/>
        <w:rPr>
          <w:rFonts w:ascii="宋体" w:hAnsi="宋体"/>
          <w:bCs/>
          <w:szCs w:val="21"/>
        </w:rPr>
      </w:pPr>
    </w:p>
    <w:sectPr>
      <w:pgSz w:w="11906" w:h="16838"/>
      <w:pgMar w:top="1134" w:right="1701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746D6"/>
    <w:rsid w:val="00013E78"/>
    <w:rsid w:val="0002679A"/>
    <w:rsid w:val="0004680F"/>
    <w:rsid w:val="000777D1"/>
    <w:rsid w:val="00112EA3"/>
    <w:rsid w:val="00114BA0"/>
    <w:rsid w:val="001457BF"/>
    <w:rsid w:val="001720C0"/>
    <w:rsid w:val="00183C62"/>
    <w:rsid w:val="00194E69"/>
    <w:rsid w:val="001A109B"/>
    <w:rsid w:val="001B1113"/>
    <w:rsid w:val="001C6A9C"/>
    <w:rsid w:val="0021128D"/>
    <w:rsid w:val="0021373D"/>
    <w:rsid w:val="002311EB"/>
    <w:rsid w:val="0026235C"/>
    <w:rsid w:val="002744EE"/>
    <w:rsid w:val="0029630A"/>
    <w:rsid w:val="00297A8A"/>
    <w:rsid w:val="0035089D"/>
    <w:rsid w:val="00365426"/>
    <w:rsid w:val="00391AC0"/>
    <w:rsid w:val="003B1C94"/>
    <w:rsid w:val="00404883"/>
    <w:rsid w:val="004120C9"/>
    <w:rsid w:val="004571F4"/>
    <w:rsid w:val="00475A61"/>
    <w:rsid w:val="00481EA7"/>
    <w:rsid w:val="004A07D5"/>
    <w:rsid w:val="004A25B0"/>
    <w:rsid w:val="004B7163"/>
    <w:rsid w:val="004C5030"/>
    <w:rsid w:val="004E33D3"/>
    <w:rsid w:val="00577993"/>
    <w:rsid w:val="00591BDA"/>
    <w:rsid w:val="005E3598"/>
    <w:rsid w:val="00652727"/>
    <w:rsid w:val="00673CCC"/>
    <w:rsid w:val="0069372A"/>
    <w:rsid w:val="00696142"/>
    <w:rsid w:val="006A5C36"/>
    <w:rsid w:val="006B1D8B"/>
    <w:rsid w:val="006D3C5C"/>
    <w:rsid w:val="006D7537"/>
    <w:rsid w:val="006E1334"/>
    <w:rsid w:val="006F0222"/>
    <w:rsid w:val="0070469F"/>
    <w:rsid w:val="007050B3"/>
    <w:rsid w:val="0071110D"/>
    <w:rsid w:val="00755855"/>
    <w:rsid w:val="007B3C3E"/>
    <w:rsid w:val="007D1E7C"/>
    <w:rsid w:val="007E39E1"/>
    <w:rsid w:val="007E611D"/>
    <w:rsid w:val="00805C8C"/>
    <w:rsid w:val="00813F89"/>
    <w:rsid w:val="008428A1"/>
    <w:rsid w:val="008442E1"/>
    <w:rsid w:val="00851E8F"/>
    <w:rsid w:val="00867B5D"/>
    <w:rsid w:val="0089144D"/>
    <w:rsid w:val="008E28E5"/>
    <w:rsid w:val="0090310F"/>
    <w:rsid w:val="00911C4D"/>
    <w:rsid w:val="00982744"/>
    <w:rsid w:val="00983AA0"/>
    <w:rsid w:val="009924E9"/>
    <w:rsid w:val="009A3E75"/>
    <w:rsid w:val="009A541B"/>
    <w:rsid w:val="009D0FE1"/>
    <w:rsid w:val="009E6195"/>
    <w:rsid w:val="009F708C"/>
    <w:rsid w:val="00A0731B"/>
    <w:rsid w:val="00A43F75"/>
    <w:rsid w:val="00A625FF"/>
    <w:rsid w:val="00A84BBF"/>
    <w:rsid w:val="00A97D5F"/>
    <w:rsid w:val="00AA0421"/>
    <w:rsid w:val="00AB76E8"/>
    <w:rsid w:val="00AC08CE"/>
    <w:rsid w:val="00B2213F"/>
    <w:rsid w:val="00B24360"/>
    <w:rsid w:val="00B37B90"/>
    <w:rsid w:val="00B5134D"/>
    <w:rsid w:val="00B81453"/>
    <w:rsid w:val="00B9315F"/>
    <w:rsid w:val="00BB3334"/>
    <w:rsid w:val="00BC2D8F"/>
    <w:rsid w:val="00BC57B8"/>
    <w:rsid w:val="00C34173"/>
    <w:rsid w:val="00C40695"/>
    <w:rsid w:val="00C53BB2"/>
    <w:rsid w:val="00C97892"/>
    <w:rsid w:val="00CA7ED7"/>
    <w:rsid w:val="00D42858"/>
    <w:rsid w:val="00D64909"/>
    <w:rsid w:val="00D66F35"/>
    <w:rsid w:val="00D71F6E"/>
    <w:rsid w:val="00D74F5C"/>
    <w:rsid w:val="00DD540A"/>
    <w:rsid w:val="00DD78AB"/>
    <w:rsid w:val="00E02EF7"/>
    <w:rsid w:val="00E62D0F"/>
    <w:rsid w:val="00E70DA7"/>
    <w:rsid w:val="00ED2DE2"/>
    <w:rsid w:val="00ED783E"/>
    <w:rsid w:val="00EE62B4"/>
    <w:rsid w:val="00EE6B57"/>
    <w:rsid w:val="00EF613D"/>
    <w:rsid w:val="00F10675"/>
    <w:rsid w:val="00F4518B"/>
    <w:rsid w:val="00F47278"/>
    <w:rsid w:val="00F71B4F"/>
    <w:rsid w:val="00F727D1"/>
    <w:rsid w:val="00FD6882"/>
    <w:rsid w:val="00FE7807"/>
    <w:rsid w:val="069B0DE1"/>
    <w:rsid w:val="132746D6"/>
    <w:rsid w:val="13D5654D"/>
    <w:rsid w:val="1B583439"/>
    <w:rsid w:val="1F8D2014"/>
    <w:rsid w:val="2A283DF6"/>
    <w:rsid w:val="2B09464A"/>
    <w:rsid w:val="3D2C5CA4"/>
    <w:rsid w:val="529C5EA1"/>
    <w:rsid w:val="54CA4F4F"/>
    <w:rsid w:val="58AA2335"/>
    <w:rsid w:val="5E657759"/>
    <w:rsid w:val="6B7B3B5B"/>
    <w:rsid w:val="6BB42017"/>
    <w:rsid w:val="7828093D"/>
    <w:rsid w:val="78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AF1C7-A59E-4AD2-A22D-4E7F01315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120</TotalTime>
  <ScaleCrop>false</ScaleCrop>
  <LinksUpToDate>false</LinksUpToDate>
  <CharactersWithSpaces>912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2019-10-16T01:33:00Z</dcterms:created>
  <dc:creator>Administrator</dc:creator>
  <cp:lastModifiedBy>gym</cp:lastModifiedBy>
  <cp:lastPrinted>2019-10-16T01:34:00Z</cp:lastPrinted>
  <dcterms:modified xsi:type="dcterms:W3CDTF">2019-10-22T08:51:12Z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